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69C0" w14:textId="77777777" w:rsidR="002460A1" w:rsidRDefault="002460A1" w:rsidP="008F5033">
      <w:pPr>
        <w:jc w:val="center"/>
        <w:rPr>
          <w:rFonts w:ascii="Arial" w:hAnsi="Arial" w:cs="Arial"/>
          <w:sz w:val="32"/>
          <w:szCs w:val="32"/>
        </w:rPr>
      </w:pPr>
    </w:p>
    <w:p w14:paraId="241EB63D" w14:textId="77777777" w:rsidR="002460A1" w:rsidRDefault="002460A1" w:rsidP="008F5033">
      <w:pPr>
        <w:jc w:val="center"/>
        <w:rPr>
          <w:rFonts w:ascii="Arial" w:hAnsi="Arial" w:cs="Arial"/>
          <w:sz w:val="32"/>
          <w:szCs w:val="32"/>
        </w:rPr>
      </w:pPr>
    </w:p>
    <w:p w14:paraId="671B3D73" w14:textId="35C1832F" w:rsidR="00011F9A" w:rsidRDefault="002460A1" w:rsidP="008F503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9F2520" wp14:editId="1125A9BD">
            <wp:simplePos x="1630680" y="899160"/>
            <wp:positionH relativeFrom="margin">
              <wp:align>left</wp:align>
            </wp:positionH>
            <wp:positionV relativeFrom="margin">
              <wp:align>top</wp:align>
            </wp:positionV>
            <wp:extent cx="1417320" cy="153567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53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033">
        <w:rPr>
          <w:rFonts w:ascii="Arial" w:hAnsi="Arial" w:cs="Arial"/>
          <w:sz w:val="32"/>
          <w:szCs w:val="32"/>
        </w:rPr>
        <w:t>Manual y Formato De Solicitud De Información Pública</w:t>
      </w:r>
    </w:p>
    <w:p w14:paraId="1B116249" w14:textId="77777777" w:rsidR="008F5033" w:rsidRDefault="008F5033" w:rsidP="008F5033">
      <w:pPr>
        <w:jc w:val="center"/>
        <w:rPr>
          <w:rFonts w:ascii="Arial" w:hAnsi="Arial" w:cs="Arial"/>
          <w:sz w:val="32"/>
          <w:szCs w:val="32"/>
        </w:rPr>
      </w:pPr>
    </w:p>
    <w:p w14:paraId="2A6840E3" w14:textId="1FC5F042" w:rsidR="008F5033" w:rsidRDefault="008F5033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 xml:space="preserve">Para facilitarle su solicitud de información pública gubernamental, el Gobierno del Estado pone a su disposición </w:t>
      </w:r>
      <w:r w:rsidR="00347665">
        <w:rPr>
          <w:rFonts w:ascii="Arial" w:hAnsi="Arial" w:cs="Arial"/>
          <w:sz w:val="24"/>
          <w:szCs w:val="24"/>
        </w:rPr>
        <w:t>la Plataforma Nacional de Transparencia</w:t>
      </w:r>
      <w:r>
        <w:rPr>
          <w:rFonts w:ascii="Arial" w:hAnsi="Arial" w:cs="Arial"/>
          <w:sz w:val="24"/>
          <w:szCs w:val="24"/>
        </w:rPr>
        <w:t>.</w:t>
      </w:r>
    </w:p>
    <w:p w14:paraId="079EC821" w14:textId="77777777" w:rsidR="00347665" w:rsidRDefault="00347665" w:rsidP="008F5033">
      <w:pPr>
        <w:jc w:val="both"/>
        <w:rPr>
          <w:rFonts w:ascii="Arial" w:hAnsi="Arial" w:cs="Arial"/>
          <w:sz w:val="24"/>
          <w:szCs w:val="24"/>
        </w:rPr>
      </w:pPr>
    </w:p>
    <w:p w14:paraId="42AD21F1" w14:textId="762C13A8" w:rsidR="00347665" w:rsidRDefault="002460A1" w:rsidP="00347665">
      <w:pPr>
        <w:jc w:val="center"/>
        <w:rPr>
          <w:rFonts w:ascii="Arial" w:hAnsi="Arial" w:cs="Arial"/>
          <w:sz w:val="32"/>
          <w:szCs w:val="32"/>
        </w:rPr>
      </w:pPr>
      <w:hyperlink r:id="rId5" w:history="1">
        <w:r w:rsidR="00347665" w:rsidRPr="00571C18">
          <w:rPr>
            <w:rStyle w:val="Hipervnculo"/>
            <w:rFonts w:ascii="Arial" w:hAnsi="Arial" w:cs="Arial"/>
            <w:sz w:val="32"/>
            <w:szCs w:val="32"/>
          </w:rPr>
          <w:t>https://www.plataformadetransparencia.org.mx/</w:t>
        </w:r>
      </w:hyperlink>
      <w:r w:rsidR="00347665">
        <w:rPr>
          <w:rFonts w:ascii="Arial" w:hAnsi="Arial" w:cs="Arial"/>
          <w:sz w:val="32"/>
          <w:szCs w:val="32"/>
        </w:rPr>
        <w:t xml:space="preserve"> </w:t>
      </w:r>
    </w:p>
    <w:p w14:paraId="13FB039A" w14:textId="77777777" w:rsidR="00347665" w:rsidRDefault="00347665" w:rsidP="00347665">
      <w:pPr>
        <w:jc w:val="center"/>
        <w:rPr>
          <w:rFonts w:ascii="Arial" w:hAnsi="Arial" w:cs="Arial"/>
          <w:sz w:val="32"/>
          <w:szCs w:val="32"/>
        </w:rPr>
      </w:pPr>
    </w:p>
    <w:p w14:paraId="61D75CD1" w14:textId="77777777" w:rsidR="008F5033" w:rsidRDefault="008F5033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Además, puedes realizar tu solicitud de información de manera física</w:t>
      </w:r>
      <w:r w:rsidR="00A80ED1">
        <w:rPr>
          <w:rFonts w:ascii="Arial" w:hAnsi="Arial" w:cs="Arial"/>
          <w:sz w:val="24"/>
          <w:szCs w:val="24"/>
        </w:rPr>
        <w:t>, realizando los siguientes pasos:</w:t>
      </w:r>
    </w:p>
    <w:p w14:paraId="1E10AF25" w14:textId="77777777" w:rsidR="00A80ED1" w:rsidRDefault="00A80ED1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Presentar solicitud de información conforme al formato de solicitud anexo, indicando cuando menos:</w:t>
      </w:r>
    </w:p>
    <w:p w14:paraId="011BE388" w14:textId="77777777" w:rsidR="00A80ED1" w:rsidRDefault="00A80ED1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Nombre </w:t>
      </w:r>
      <w:r w:rsidR="000A6AE8">
        <w:rPr>
          <w:rFonts w:ascii="Arial" w:hAnsi="Arial" w:cs="Arial"/>
          <w:sz w:val="24"/>
          <w:szCs w:val="24"/>
        </w:rPr>
        <w:t>del sujeto obligado a quien se dirige;</w:t>
      </w:r>
    </w:p>
    <w:p w14:paraId="25F477A7" w14:textId="77777777" w:rsidR="000A6AE8" w:rsidRDefault="000A6AE8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Nombre del solicitante y autorizados para recibir información, en su caso;</w:t>
      </w:r>
    </w:p>
    <w:p w14:paraId="2E9F11B2" w14:textId="77777777" w:rsidR="000A6AE8" w:rsidRDefault="000A6AE8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Domicilio, número de fax o correo electrónico para recibir notificaciones;</w:t>
      </w:r>
    </w:p>
    <w:p w14:paraId="27769858" w14:textId="77777777" w:rsidR="000A6AE8" w:rsidRDefault="000A6AE8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Información solicitada, incluida la forma y medio de acceso de la misma, la sujeta a posibilidad y disponibilidad que resuelva el sujeto obligado.</w:t>
      </w:r>
    </w:p>
    <w:p w14:paraId="0BBF2C6B" w14:textId="77777777" w:rsidR="000A6AE8" w:rsidRDefault="000A6AE8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Presentar la solicitud ante la Unidad de Transparencia del sujeto obligado por escrito y con acuse de recibo.                                                                                                         RECUERDA: El sujeto obligado debe sellarte y firmarte en recibido en la fecha de recepción de la solicitud. Conserva el acuse para cualquier trámite posterior.</w:t>
      </w:r>
    </w:p>
    <w:p w14:paraId="4017C8CB" w14:textId="77777777" w:rsidR="006236D0" w:rsidRDefault="000A6AE8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6902BD">
        <w:rPr>
          <w:rFonts w:ascii="Arial" w:hAnsi="Arial" w:cs="Arial"/>
          <w:sz w:val="24"/>
          <w:szCs w:val="24"/>
        </w:rPr>
        <w:t xml:space="preserve"> La Unidad de Transparencia </w:t>
      </w:r>
      <w:r w:rsidR="006236D0">
        <w:rPr>
          <w:rFonts w:ascii="Arial" w:hAnsi="Arial" w:cs="Arial"/>
          <w:sz w:val="24"/>
          <w:szCs w:val="24"/>
        </w:rPr>
        <w:t>revisará que cumpla con los requisitos y resolverá sobre su admisión a los dos días hábiles siguientes a su presentación. En caso de que falte algún requisito, la Unidad de Transparencia te notificará dentro de los dos días hábiles siguientes a la presentación de la solicitud, requisitos que deberán subsanarse a los dos días hábiles siguientes de la notificación por el solicitante.</w:t>
      </w:r>
    </w:p>
    <w:p w14:paraId="6B7EF39D" w14:textId="77777777" w:rsidR="00A44120" w:rsidRDefault="006236D0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La Unidad de Transparencia resolverá y notificará al solicitante dentro de los 8 ocho días hábiles siguientes a la admisión de la solicitud, respecto a la existencia </w:t>
      </w:r>
      <w:r>
        <w:rPr>
          <w:rFonts w:ascii="Arial" w:hAnsi="Arial" w:cs="Arial"/>
          <w:sz w:val="24"/>
          <w:szCs w:val="24"/>
        </w:rPr>
        <w:lastRenderedPageBreak/>
        <w:t xml:space="preserve">de la información y la procedencia de su acceso. Cuando se trate de expedientes médicos, se resolverá dentro de los </w:t>
      </w:r>
      <w:r w:rsidR="00A44120">
        <w:rPr>
          <w:rFonts w:ascii="Arial" w:hAnsi="Arial" w:cs="Arial"/>
          <w:sz w:val="24"/>
          <w:szCs w:val="24"/>
        </w:rPr>
        <w:t>días hábiles siguientes a la admisión de aquella.</w:t>
      </w:r>
    </w:p>
    <w:p w14:paraId="0054CAB8" w14:textId="77777777" w:rsidR="00A44120" w:rsidRDefault="00A44120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Si al término de los plazos anteriores no recibiste la notificación de la resolución, podrás acudir ante el Instituto de Transparencia para el recurso de revisión.</w:t>
      </w:r>
    </w:p>
    <w:p w14:paraId="4FF1B1E9" w14:textId="77777777" w:rsidR="00A44120" w:rsidRDefault="00A44120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Si la información solicitada implica reproducción de documentos, la Unidad  de Transparencia te notificará el costo de recuperación </w:t>
      </w:r>
    </w:p>
    <w:p w14:paraId="064312EA" w14:textId="77777777" w:rsidR="006902BD" w:rsidRPr="008F5033" w:rsidRDefault="006236D0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4120">
        <w:rPr>
          <w:rFonts w:ascii="Arial" w:hAnsi="Arial" w:cs="Arial"/>
          <w:sz w:val="24"/>
          <w:szCs w:val="24"/>
        </w:rPr>
        <w:t xml:space="preserve">De los materiales o medios que realice. Una vez realizado el pago deberás presentar el comprobante en la Unidad de Transparencia para que te entregue la información. </w:t>
      </w:r>
    </w:p>
    <w:p w14:paraId="56393FA6" w14:textId="77777777" w:rsidR="008F5033" w:rsidRDefault="008F5033" w:rsidP="008F5033">
      <w:pPr>
        <w:jc w:val="both"/>
        <w:rPr>
          <w:rFonts w:ascii="Arial" w:hAnsi="Arial" w:cs="Arial"/>
          <w:sz w:val="32"/>
          <w:szCs w:val="32"/>
        </w:rPr>
      </w:pPr>
    </w:p>
    <w:p w14:paraId="6D4B9653" w14:textId="77777777" w:rsidR="008F5033" w:rsidRPr="008F5033" w:rsidRDefault="008F5033" w:rsidP="008F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sectPr w:rsidR="008F5033" w:rsidRPr="008F5033" w:rsidSect="00347665">
      <w:pgSz w:w="12240" w:h="15840"/>
      <w:pgMar w:top="1417" w:right="1701" w:bottom="1417" w:left="1701" w:header="708" w:footer="708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33"/>
    <w:rsid w:val="000A6AE8"/>
    <w:rsid w:val="002460A1"/>
    <w:rsid w:val="00347665"/>
    <w:rsid w:val="004E7D5E"/>
    <w:rsid w:val="0058463B"/>
    <w:rsid w:val="006236D0"/>
    <w:rsid w:val="006902BD"/>
    <w:rsid w:val="008F5033"/>
    <w:rsid w:val="0093129C"/>
    <w:rsid w:val="00A44120"/>
    <w:rsid w:val="00A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9BF3"/>
  <w15:chartTrackingRefBased/>
  <w15:docId w15:val="{AD581E48-BA8B-4149-96CC-C11916B4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0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7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lataformadetransparencia.org.mx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2023-02-15T21:02:00Z</dcterms:created>
  <dcterms:modified xsi:type="dcterms:W3CDTF">2023-02-15T21:02:00Z</dcterms:modified>
</cp:coreProperties>
</file>